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A03B5A" w14:textId="04362641" w:rsidR="002B16EA" w:rsidRPr="00EE438E" w:rsidRDefault="00A231FE" w:rsidP="002B16EA">
      <w:pPr>
        <w:autoSpaceDE w:val="0"/>
        <w:autoSpaceDN w:val="0"/>
        <w:adjustRightInd w:val="0"/>
        <w:jc w:val="both"/>
        <w:rPr>
          <w:rFonts w:ascii="Calibri" w:hAnsi="Calibri"/>
          <w:b/>
          <w:i/>
          <w:iCs/>
          <w:color w:val="000000"/>
          <w:sz w:val="22"/>
          <w:szCs w:val="22"/>
        </w:rPr>
      </w:pPr>
      <w:r>
        <w:rPr>
          <w:rFonts w:ascii="Calibri" w:hAnsi="Calibri"/>
          <w:b/>
          <w:i/>
          <w:iCs/>
          <w:color w:val="000000"/>
          <w:sz w:val="22"/>
          <w:szCs w:val="22"/>
        </w:rPr>
        <w:t>Final</w:t>
      </w:r>
      <w:r w:rsidR="002B16EA" w:rsidRPr="009F2C3D">
        <w:rPr>
          <w:rFonts w:ascii="Calibri" w:hAnsi="Calibri"/>
          <w:b/>
          <w:i/>
          <w:iCs/>
          <w:color w:val="000000"/>
          <w:sz w:val="22"/>
          <w:szCs w:val="22"/>
        </w:rPr>
        <w:t xml:space="preserve"> Paper: Assessment Criteria</w:t>
      </w:r>
    </w:p>
    <w:p w14:paraId="0511B820" w14:textId="0376AE9D" w:rsidR="002B16EA" w:rsidRDefault="002B16EA" w:rsidP="00A231FE">
      <w:pPr>
        <w:autoSpaceDE w:val="0"/>
        <w:autoSpaceDN w:val="0"/>
        <w:adjustRightInd w:val="0"/>
        <w:rPr>
          <w:rStyle w:val="basictext1"/>
          <w:rFonts w:ascii="Calibri" w:hAnsi="Calibri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Students will be graded for their </w:t>
      </w:r>
      <w:r w:rsidR="001D78B6">
        <w:rPr>
          <w:rFonts w:ascii="Calibri" w:hAnsi="Calibri"/>
          <w:color w:val="000000"/>
          <w:sz w:val="22"/>
          <w:szCs w:val="22"/>
        </w:rPr>
        <w:t>research</w:t>
      </w:r>
      <w:r>
        <w:rPr>
          <w:rFonts w:ascii="Calibri" w:hAnsi="Calibri"/>
          <w:color w:val="000000"/>
          <w:sz w:val="22"/>
          <w:szCs w:val="22"/>
        </w:rPr>
        <w:t xml:space="preserve"> paper through the </w:t>
      </w:r>
      <w:r w:rsidR="0034632B">
        <w:rPr>
          <w:rFonts w:ascii="Calibri" w:hAnsi="Calibri"/>
          <w:color w:val="000000"/>
          <w:sz w:val="22"/>
          <w:szCs w:val="22"/>
        </w:rPr>
        <w:t>below rubric</w:t>
      </w:r>
      <w:r>
        <w:rPr>
          <w:rFonts w:ascii="Calibri" w:hAnsi="Calibri"/>
          <w:color w:val="000000"/>
          <w:sz w:val="22"/>
          <w:szCs w:val="22"/>
        </w:rPr>
        <w:t xml:space="preserve"> which gives a total mark out of </w:t>
      </w:r>
      <w:r w:rsidR="0034632B">
        <w:rPr>
          <w:rFonts w:ascii="Calibri" w:hAnsi="Calibri"/>
          <w:color w:val="000000"/>
          <w:sz w:val="22"/>
          <w:szCs w:val="22"/>
        </w:rPr>
        <w:t>100</w:t>
      </w:r>
      <w:r>
        <w:rPr>
          <w:rFonts w:ascii="Calibri" w:hAnsi="Calibri"/>
          <w:color w:val="000000"/>
          <w:sz w:val="22"/>
          <w:szCs w:val="22"/>
        </w:rPr>
        <w:t xml:space="preserve"> points</w:t>
      </w:r>
      <w:r w:rsidR="0034632B">
        <w:rPr>
          <w:rFonts w:ascii="Calibri" w:hAnsi="Calibri"/>
          <w:color w:val="000000"/>
          <w:sz w:val="22"/>
          <w:szCs w:val="22"/>
        </w:rPr>
        <w:t xml:space="preserve">. Please note that this is only used for guidance. </w:t>
      </w:r>
    </w:p>
    <w:tbl>
      <w:tblPr>
        <w:tblStyle w:val="TableContemporary"/>
        <w:tblW w:w="10857" w:type="dxa"/>
        <w:jc w:val="center"/>
        <w:tblLayout w:type="fixed"/>
        <w:tblLook w:val="0000" w:firstRow="0" w:lastRow="0" w:firstColumn="0" w:lastColumn="0" w:noHBand="0" w:noVBand="0"/>
      </w:tblPr>
      <w:tblGrid>
        <w:gridCol w:w="2839"/>
        <w:gridCol w:w="605"/>
        <w:gridCol w:w="606"/>
        <w:gridCol w:w="606"/>
        <w:gridCol w:w="606"/>
        <w:gridCol w:w="606"/>
        <w:gridCol w:w="607"/>
        <w:gridCol w:w="607"/>
        <w:gridCol w:w="607"/>
        <w:gridCol w:w="3168"/>
      </w:tblGrid>
      <w:tr w:rsidR="002B16EA" w:rsidRPr="00C075A2" w14:paraId="1B9FFCA5" w14:textId="77777777" w:rsidTr="005660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1"/>
          <w:jc w:val="center"/>
        </w:trPr>
        <w:tc>
          <w:tcPr>
            <w:tcW w:w="2839" w:type="dxa"/>
          </w:tcPr>
          <w:p w14:paraId="13D16198" w14:textId="77777777" w:rsidR="002B16EA" w:rsidRPr="00C075A2" w:rsidRDefault="002B16EA" w:rsidP="005660A8">
            <w:pPr>
              <w:pStyle w:val="Heading1"/>
              <w:jc w:val="center"/>
              <w:outlineLvl w:val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aps/>
                <w:sz w:val="22"/>
                <w:szCs w:val="22"/>
              </w:rPr>
              <w:t xml:space="preserve">POSITIVE </w:t>
            </w:r>
            <w:r w:rsidRPr="00031C83">
              <w:rPr>
                <w:rFonts w:asciiTheme="minorHAnsi" w:hAnsiTheme="minorHAnsi" w:cstheme="minorHAnsi"/>
                <w:caps/>
                <w:sz w:val="22"/>
                <w:szCs w:val="22"/>
              </w:rPr>
              <w:t>CRITERIA</w:t>
            </w:r>
          </w:p>
        </w:tc>
        <w:tc>
          <w:tcPr>
            <w:tcW w:w="605" w:type="dxa"/>
          </w:tcPr>
          <w:p w14:paraId="6299C002" w14:textId="003E29B7" w:rsidR="002B16EA" w:rsidRPr="00D62715" w:rsidRDefault="0089617C" w:rsidP="005660A8">
            <w:pPr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 xml:space="preserve"> </w:t>
            </w:r>
          </w:p>
          <w:p w14:paraId="3F680AFB" w14:textId="77777777" w:rsidR="002B16EA" w:rsidRPr="00D62715" w:rsidRDefault="002B16EA" w:rsidP="005660A8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 w:rsidRPr="00D62715">
              <w:rPr>
                <w:rFonts w:asciiTheme="minorHAnsi" w:hAnsiTheme="minorHAnsi"/>
                <w:sz w:val="18"/>
              </w:rPr>
              <w:t>90-100%</w:t>
            </w:r>
          </w:p>
        </w:tc>
        <w:tc>
          <w:tcPr>
            <w:tcW w:w="606" w:type="dxa"/>
          </w:tcPr>
          <w:p w14:paraId="157A1B80" w14:textId="17C88FD2" w:rsidR="002B16EA" w:rsidRDefault="0089617C" w:rsidP="005660A8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 xml:space="preserve"> </w:t>
            </w:r>
          </w:p>
          <w:p w14:paraId="087DA896" w14:textId="77777777" w:rsidR="002B16EA" w:rsidRPr="002765CB" w:rsidRDefault="002B16EA" w:rsidP="005660A8">
            <w:pPr>
              <w:jc w:val="center"/>
              <w:rPr>
                <w:rFonts w:ascii="Calibri" w:hAnsi="Calibri"/>
                <w:szCs w:val="32"/>
              </w:rPr>
            </w:pPr>
            <w:r w:rsidRPr="002765CB">
              <w:rPr>
                <w:rFonts w:ascii="Calibri" w:hAnsi="Calibri"/>
                <w:szCs w:val="32"/>
              </w:rPr>
              <w:t>85-&lt;89</w:t>
            </w:r>
          </w:p>
          <w:p w14:paraId="57B946FA" w14:textId="77777777" w:rsidR="002B16EA" w:rsidRPr="00D62715" w:rsidRDefault="002B16EA" w:rsidP="005660A8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 w:rsidRPr="002765CB">
              <w:rPr>
                <w:rFonts w:ascii="Calibri" w:hAnsi="Calibri"/>
                <w:szCs w:val="32"/>
              </w:rPr>
              <w:t>%</w:t>
            </w:r>
          </w:p>
        </w:tc>
        <w:tc>
          <w:tcPr>
            <w:tcW w:w="606" w:type="dxa"/>
          </w:tcPr>
          <w:p w14:paraId="79E4BF68" w14:textId="7924458B" w:rsidR="002B16EA" w:rsidRDefault="0089617C" w:rsidP="005660A8">
            <w:pPr>
              <w:jc w:val="center"/>
              <w:rPr>
                <w:rFonts w:ascii="Calibri" w:hAnsi="Calibri"/>
                <w:b/>
                <w:szCs w:val="32"/>
              </w:rPr>
            </w:pPr>
            <w:r>
              <w:rPr>
                <w:rFonts w:ascii="Calibri" w:hAnsi="Calibri"/>
                <w:b/>
                <w:szCs w:val="32"/>
              </w:rPr>
              <w:t xml:space="preserve"> </w:t>
            </w:r>
          </w:p>
          <w:p w14:paraId="578FE9C6" w14:textId="77777777" w:rsidR="002B16EA" w:rsidRPr="002765CB" w:rsidRDefault="002B16EA" w:rsidP="005660A8">
            <w:pPr>
              <w:jc w:val="center"/>
              <w:rPr>
                <w:rFonts w:ascii="Calibri" w:hAnsi="Calibri"/>
                <w:szCs w:val="32"/>
              </w:rPr>
            </w:pPr>
            <w:r w:rsidRPr="002765CB">
              <w:rPr>
                <w:rFonts w:ascii="Calibri" w:hAnsi="Calibri"/>
                <w:szCs w:val="32"/>
              </w:rPr>
              <w:t>80-&lt;85</w:t>
            </w:r>
          </w:p>
          <w:p w14:paraId="47082779" w14:textId="77777777" w:rsidR="002B16EA" w:rsidRPr="00D62715" w:rsidRDefault="002B16EA" w:rsidP="005660A8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 w:rsidRPr="002765CB">
              <w:rPr>
                <w:rFonts w:ascii="Calibri" w:hAnsi="Calibri"/>
                <w:szCs w:val="32"/>
              </w:rPr>
              <w:t>%</w:t>
            </w:r>
          </w:p>
        </w:tc>
        <w:tc>
          <w:tcPr>
            <w:tcW w:w="606" w:type="dxa"/>
          </w:tcPr>
          <w:p w14:paraId="1EDF1EEE" w14:textId="58FEF0AC" w:rsidR="002B16EA" w:rsidRDefault="0089617C" w:rsidP="005660A8">
            <w:pPr>
              <w:jc w:val="center"/>
              <w:rPr>
                <w:rFonts w:ascii="Calibri" w:hAnsi="Calibri"/>
                <w:b/>
                <w:szCs w:val="32"/>
              </w:rPr>
            </w:pPr>
            <w:r>
              <w:rPr>
                <w:rFonts w:ascii="Calibri" w:hAnsi="Calibri"/>
                <w:b/>
                <w:szCs w:val="32"/>
              </w:rPr>
              <w:t xml:space="preserve"> </w:t>
            </w:r>
          </w:p>
          <w:p w14:paraId="70B25F5C" w14:textId="77777777" w:rsidR="002B16EA" w:rsidRPr="002765CB" w:rsidRDefault="002B16EA" w:rsidP="005660A8">
            <w:pPr>
              <w:jc w:val="center"/>
              <w:rPr>
                <w:rFonts w:ascii="Calibri" w:hAnsi="Calibri"/>
                <w:szCs w:val="32"/>
              </w:rPr>
            </w:pPr>
            <w:r w:rsidRPr="002765CB">
              <w:rPr>
                <w:rFonts w:ascii="Calibri" w:hAnsi="Calibri"/>
                <w:szCs w:val="32"/>
              </w:rPr>
              <w:t>75-&lt;79</w:t>
            </w:r>
          </w:p>
          <w:p w14:paraId="06013088" w14:textId="77777777" w:rsidR="002B16EA" w:rsidRPr="00D62715" w:rsidRDefault="002B16EA" w:rsidP="005660A8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 w:rsidRPr="002765CB">
              <w:rPr>
                <w:rFonts w:ascii="Calibri" w:hAnsi="Calibri"/>
                <w:szCs w:val="32"/>
              </w:rPr>
              <w:t>%</w:t>
            </w:r>
          </w:p>
        </w:tc>
        <w:tc>
          <w:tcPr>
            <w:tcW w:w="606" w:type="dxa"/>
          </w:tcPr>
          <w:p w14:paraId="76AF784B" w14:textId="5E32AFAE" w:rsidR="002B16EA" w:rsidRDefault="0089617C" w:rsidP="005660A8">
            <w:pPr>
              <w:jc w:val="center"/>
              <w:rPr>
                <w:rFonts w:ascii="Calibri" w:hAnsi="Calibri"/>
                <w:b/>
                <w:szCs w:val="32"/>
              </w:rPr>
            </w:pPr>
            <w:r>
              <w:rPr>
                <w:rFonts w:ascii="Calibri" w:hAnsi="Calibri"/>
                <w:b/>
                <w:szCs w:val="32"/>
              </w:rPr>
              <w:t xml:space="preserve"> </w:t>
            </w:r>
          </w:p>
          <w:p w14:paraId="44A6B980" w14:textId="77777777" w:rsidR="002B16EA" w:rsidRPr="002765CB" w:rsidRDefault="002B16EA" w:rsidP="005660A8">
            <w:pPr>
              <w:jc w:val="center"/>
              <w:rPr>
                <w:rFonts w:ascii="Calibri" w:hAnsi="Calibri"/>
                <w:szCs w:val="32"/>
              </w:rPr>
            </w:pPr>
            <w:r w:rsidRPr="002765CB">
              <w:rPr>
                <w:rFonts w:ascii="Calibri" w:hAnsi="Calibri"/>
                <w:szCs w:val="32"/>
              </w:rPr>
              <w:t>70-&lt;75</w:t>
            </w:r>
          </w:p>
          <w:p w14:paraId="4B273ED6" w14:textId="77777777" w:rsidR="002B16EA" w:rsidRPr="00D62715" w:rsidRDefault="002B16EA" w:rsidP="005660A8">
            <w:pPr>
              <w:jc w:val="center"/>
              <w:rPr>
                <w:rFonts w:asciiTheme="minorHAnsi" w:hAnsiTheme="minorHAnsi"/>
                <w:sz w:val="18"/>
              </w:rPr>
            </w:pPr>
            <w:r w:rsidRPr="002765CB">
              <w:rPr>
                <w:rFonts w:ascii="Calibri" w:hAnsi="Calibri"/>
                <w:szCs w:val="32"/>
              </w:rPr>
              <w:t>%</w:t>
            </w:r>
          </w:p>
        </w:tc>
        <w:tc>
          <w:tcPr>
            <w:tcW w:w="607" w:type="dxa"/>
          </w:tcPr>
          <w:p w14:paraId="3BA281B1" w14:textId="34FCDAC1" w:rsidR="002B16EA" w:rsidRPr="002765CB" w:rsidRDefault="0089617C" w:rsidP="005660A8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 xml:space="preserve"> </w:t>
            </w:r>
          </w:p>
          <w:p w14:paraId="645636FE" w14:textId="77777777" w:rsidR="002B16EA" w:rsidRPr="002765CB" w:rsidRDefault="002B16EA" w:rsidP="005660A8">
            <w:pPr>
              <w:jc w:val="center"/>
              <w:rPr>
                <w:rFonts w:ascii="Calibri" w:hAnsi="Calibri"/>
                <w:szCs w:val="32"/>
              </w:rPr>
            </w:pPr>
            <w:r>
              <w:rPr>
                <w:rFonts w:ascii="Calibri" w:hAnsi="Calibri"/>
                <w:szCs w:val="32"/>
              </w:rPr>
              <w:t>6</w:t>
            </w:r>
            <w:r w:rsidRPr="002765CB">
              <w:rPr>
                <w:rFonts w:ascii="Calibri" w:hAnsi="Calibri"/>
                <w:szCs w:val="32"/>
              </w:rPr>
              <w:t>5-&lt;</w:t>
            </w:r>
            <w:r>
              <w:rPr>
                <w:rFonts w:ascii="Calibri" w:hAnsi="Calibri"/>
                <w:szCs w:val="32"/>
              </w:rPr>
              <w:t>6</w:t>
            </w:r>
            <w:r w:rsidRPr="002765CB">
              <w:rPr>
                <w:rFonts w:ascii="Calibri" w:hAnsi="Calibri"/>
                <w:szCs w:val="32"/>
              </w:rPr>
              <w:t>9</w:t>
            </w:r>
          </w:p>
          <w:p w14:paraId="5A88AA5A" w14:textId="77777777" w:rsidR="002B16EA" w:rsidRPr="00D62715" w:rsidRDefault="002B16EA" w:rsidP="005660A8">
            <w:pPr>
              <w:jc w:val="center"/>
              <w:rPr>
                <w:rFonts w:asciiTheme="minorHAnsi" w:hAnsiTheme="minorHAnsi"/>
                <w:sz w:val="18"/>
              </w:rPr>
            </w:pPr>
            <w:r w:rsidRPr="002765CB">
              <w:rPr>
                <w:rFonts w:ascii="Calibri" w:hAnsi="Calibri"/>
                <w:szCs w:val="32"/>
              </w:rPr>
              <w:t>%</w:t>
            </w:r>
          </w:p>
        </w:tc>
        <w:tc>
          <w:tcPr>
            <w:tcW w:w="607" w:type="dxa"/>
          </w:tcPr>
          <w:p w14:paraId="47FC371B" w14:textId="169FC526" w:rsidR="002B16EA" w:rsidRPr="002765CB" w:rsidRDefault="0089617C" w:rsidP="005660A8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 xml:space="preserve"> </w:t>
            </w:r>
          </w:p>
          <w:p w14:paraId="31DADCAD" w14:textId="77777777" w:rsidR="002B16EA" w:rsidRPr="002765CB" w:rsidRDefault="002B16EA" w:rsidP="005660A8">
            <w:pPr>
              <w:jc w:val="center"/>
              <w:rPr>
                <w:rFonts w:ascii="Calibri" w:hAnsi="Calibri"/>
                <w:szCs w:val="32"/>
              </w:rPr>
            </w:pPr>
            <w:r w:rsidRPr="002765CB">
              <w:rPr>
                <w:rFonts w:ascii="Calibri" w:hAnsi="Calibri"/>
                <w:szCs w:val="32"/>
              </w:rPr>
              <w:t>60-&lt;65</w:t>
            </w:r>
          </w:p>
          <w:p w14:paraId="3450B8D5" w14:textId="77777777" w:rsidR="002B16EA" w:rsidRPr="00D62715" w:rsidRDefault="002B16EA" w:rsidP="005660A8">
            <w:pPr>
              <w:jc w:val="center"/>
              <w:rPr>
                <w:rFonts w:asciiTheme="minorHAnsi" w:hAnsiTheme="minorHAnsi"/>
                <w:sz w:val="18"/>
              </w:rPr>
            </w:pPr>
            <w:r w:rsidRPr="002765CB">
              <w:rPr>
                <w:rFonts w:ascii="Calibri" w:hAnsi="Calibri"/>
                <w:szCs w:val="32"/>
              </w:rPr>
              <w:t>%</w:t>
            </w:r>
          </w:p>
        </w:tc>
        <w:tc>
          <w:tcPr>
            <w:tcW w:w="607" w:type="dxa"/>
            <w:tcBorders>
              <w:bottom w:val="single" w:sz="18" w:space="0" w:color="FFFFFF"/>
            </w:tcBorders>
          </w:tcPr>
          <w:p w14:paraId="17CF9102" w14:textId="5F1434EA" w:rsidR="002B16EA" w:rsidRPr="002765CB" w:rsidRDefault="0089617C" w:rsidP="005660A8">
            <w:pPr>
              <w:tabs>
                <w:tab w:val="left" w:pos="351"/>
              </w:tabs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 xml:space="preserve"> </w:t>
            </w:r>
          </w:p>
          <w:p w14:paraId="10FAB419" w14:textId="77777777" w:rsidR="002B16EA" w:rsidRPr="002765CB" w:rsidRDefault="002B16EA" w:rsidP="005660A8">
            <w:pPr>
              <w:tabs>
                <w:tab w:val="left" w:pos="351"/>
              </w:tabs>
              <w:jc w:val="center"/>
              <w:rPr>
                <w:rFonts w:asciiTheme="minorHAnsi" w:hAnsiTheme="minorHAnsi"/>
                <w:sz w:val="18"/>
              </w:rPr>
            </w:pPr>
            <w:r w:rsidRPr="002765CB">
              <w:rPr>
                <w:rFonts w:ascii="Calibri" w:hAnsi="Calibri"/>
                <w:szCs w:val="32"/>
              </w:rPr>
              <w:t>Less than 60</w:t>
            </w:r>
            <w:r>
              <w:rPr>
                <w:rFonts w:ascii="Calibri" w:hAnsi="Calibri"/>
                <w:szCs w:val="32"/>
              </w:rPr>
              <w:t>%</w:t>
            </w:r>
          </w:p>
        </w:tc>
        <w:tc>
          <w:tcPr>
            <w:tcW w:w="3168" w:type="dxa"/>
          </w:tcPr>
          <w:p w14:paraId="7CDBE9A9" w14:textId="77777777" w:rsidR="002B16EA" w:rsidRPr="000F7FE2" w:rsidRDefault="002B16EA" w:rsidP="005660A8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 w:cstheme="minorHAnsi"/>
                <w:caps/>
                <w:sz w:val="22"/>
                <w:szCs w:val="22"/>
              </w:rPr>
              <w:br/>
            </w:r>
            <w:r w:rsidRPr="000F7FE2">
              <w:rPr>
                <w:rFonts w:asciiTheme="minorHAnsi" w:hAnsiTheme="minorHAnsi" w:cstheme="minorHAnsi"/>
                <w:b/>
                <w:caps/>
                <w:sz w:val="22"/>
                <w:szCs w:val="22"/>
              </w:rPr>
              <w:t>NEGATIVE CRITERIA</w:t>
            </w:r>
          </w:p>
        </w:tc>
      </w:tr>
      <w:tr w:rsidR="002B16EA" w:rsidRPr="00C075A2" w14:paraId="18637C9B" w14:textId="77777777" w:rsidTr="005660A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58"/>
          <w:jc w:val="center"/>
        </w:trPr>
        <w:tc>
          <w:tcPr>
            <w:tcW w:w="2839" w:type="dxa"/>
          </w:tcPr>
          <w:p w14:paraId="63AC1058" w14:textId="77777777" w:rsidR="002B16EA" w:rsidRPr="00263651" w:rsidRDefault="002B16EA" w:rsidP="005660A8">
            <w:pPr>
              <w:rPr>
                <w:rFonts w:asciiTheme="minorHAnsi" w:hAnsiTheme="minorHAnsi"/>
                <w:sz w:val="22"/>
                <w:szCs w:val="18"/>
              </w:rPr>
            </w:pPr>
            <w:r w:rsidRPr="00263651">
              <w:rPr>
                <w:rFonts w:asciiTheme="minorHAnsi" w:hAnsiTheme="minorHAnsi"/>
                <w:b/>
                <w:bCs/>
                <w:sz w:val="22"/>
                <w:szCs w:val="18"/>
              </w:rPr>
              <w:t xml:space="preserve">Structure </w:t>
            </w:r>
          </w:p>
          <w:p w14:paraId="5AFBE7F8" w14:textId="77777777" w:rsidR="002B16EA" w:rsidRPr="00263651" w:rsidRDefault="002B16EA" w:rsidP="005660A8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Clear Introduction which highlights objectives; parameters where appropriate; and structure.</w:t>
            </w:r>
          </w:p>
        </w:tc>
        <w:tc>
          <w:tcPr>
            <w:tcW w:w="605" w:type="dxa"/>
          </w:tcPr>
          <w:p w14:paraId="0CFEF36F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2BCD90BD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08366AF8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2AB26A70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19AA02F6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7" w:type="dxa"/>
          </w:tcPr>
          <w:p w14:paraId="2A405AA8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7" w:type="dxa"/>
          </w:tcPr>
          <w:p w14:paraId="01E296DB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7" w:type="dxa"/>
            <w:tcBorders>
              <w:top w:val="single" w:sz="18" w:space="0" w:color="FFFFFF"/>
              <w:bottom w:val="single" w:sz="18" w:space="0" w:color="FFFFFF"/>
            </w:tcBorders>
            <w:shd w:val="thinDiagStripe" w:color="auto" w:fill="auto"/>
          </w:tcPr>
          <w:p w14:paraId="6CC20F65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3168" w:type="dxa"/>
          </w:tcPr>
          <w:p w14:paraId="6BD58C9A" w14:textId="77777777" w:rsidR="002B16EA" w:rsidRPr="00263651" w:rsidRDefault="002B16EA" w:rsidP="005660A8">
            <w:pPr>
              <w:rPr>
                <w:rFonts w:asciiTheme="minorHAnsi" w:hAnsiTheme="minorHAnsi"/>
                <w:sz w:val="22"/>
                <w:szCs w:val="18"/>
              </w:rPr>
            </w:pPr>
            <w:r w:rsidRPr="00263651">
              <w:rPr>
                <w:rFonts w:asciiTheme="minorHAnsi" w:hAnsiTheme="minorHAnsi"/>
                <w:b/>
                <w:bCs/>
                <w:sz w:val="22"/>
                <w:szCs w:val="18"/>
              </w:rPr>
              <w:t xml:space="preserve">Structure </w:t>
            </w:r>
          </w:p>
          <w:p w14:paraId="7A7FEAE6" w14:textId="77777777" w:rsidR="002B16EA" w:rsidRPr="00263651" w:rsidRDefault="002B16EA" w:rsidP="005660A8">
            <w:pPr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Unclear opening paragraphs or no introduction</w:t>
            </w:r>
          </w:p>
        </w:tc>
      </w:tr>
      <w:tr w:rsidR="002B16EA" w:rsidRPr="00C075A2" w14:paraId="60590A1D" w14:textId="77777777" w:rsidTr="005660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  <w:jc w:val="center"/>
        </w:trPr>
        <w:tc>
          <w:tcPr>
            <w:tcW w:w="2839" w:type="dxa"/>
          </w:tcPr>
          <w:p w14:paraId="3BB0144F" w14:textId="77777777" w:rsidR="002B16EA" w:rsidRPr="003531BB" w:rsidRDefault="002B16EA" w:rsidP="005660A8">
            <w:pPr>
              <w:rPr>
                <w:rFonts w:asciiTheme="minorHAnsi" w:hAnsiTheme="minorHAnsi"/>
                <w:bCs/>
                <w:sz w:val="22"/>
                <w:szCs w:val="18"/>
              </w:rPr>
            </w:pPr>
            <w:r w:rsidRPr="002C6660">
              <w:rPr>
                <w:rFonts w:asciiTheme="minorHAnsi" w:hAnsiTheme="minorHAnsi"/>
                <w:bCs/>
                <w:sz w:val="18"/>
                <w:szCs w:val="18"/>
              </w:rPr>
              <w:t>Clear conclusion</w:t>
            </w:r>
          </w:p>
        </w:tc>
        <w:tc>
          <w:tcPr>
            <w:tcW w:w="605" w:type="dxa"/>
          </w:tcPr>
          <w:p w14:paraId="6D07F7E8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65BE7DFC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57F40C61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488BCB4A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3602BEDC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7" w:type="dxa"/>
          </w:tcPr>
          <w:p w14:paraId="2260C3C2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7" w:type="dxa"/>
          </w:tcPr>
          <w:p w14:paraId="7542A80A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7" w:type="dxa"/>
            <w:tcBorders>
              <w:top w:val="single" w:sz="18" w:space="0" w:color="FFFFFF"/>
              <w:bottom w:val="single" w:sz="18" w:space="0" w:color="FFFFFF"/>
            </w:tcBorders>
            <w:shd w:val="thinDiagStripe" w:color="auto" w:fill="auto"/>
          </w:tcPr>
          <w:p w14:paraId="19357B2D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3168" w:type="dxa"/>
          </w:tcPr>
          <w:p w14:paraId="33C3246C" w14:textId="77777777" w:rsidR="002B16EA" w:rsidRPr="00263651" w:rsidRDefault="002B16EA" w:rsidP="005660A8">
            <w:pPr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Unclear or no conclusion</w:t>
            </w:r>
          </w:p>
        </w:tc>
      </w:tr>
      <w:tr w:rsidR="002B16EA" w:rsidRPr="00C075A2" w14:paraId="701A2322" w14:textId="77777777" w:rsidTr="005660A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58"/>
          <w:jc w:val="center"/>
        </w:trPr>
        <w:tc>
          <w:tcPr>
            <w:tcW w:w="2839" w:type="dxa"/>
          </w:tcPr>
          <w:p w14:paraId="52E5F44B" w14:textId="77777777" w:rsidR="002B16EA" w:rsidRPr="002C6660" w:rsidRDefault="002B16EA" w:rsidP="005660A8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C6660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The structure of the essay follows a logical sequence and makes good use of signposting </w:t>
            </w:r>
          </w:p>
        </w:tc>
        <w:tc>
          <w:tcPr>
            <w:tcW w:w="605" w:type="dxa"/>
          </w:tcPr>
          <w:p w14:paraId="5AD9C174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6EDF61AB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0AB2D7DB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0A0FB46B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178927C4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7" w:type="dxa"/>
          </w:tcPr>
          <w:p w14:paraId="03C75B34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7" w:type="dxa"/>
          </w:tcPr>
          <w:p w14:paraId="12029AEE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7" w:type="dxa"/>
            <w:tcBorders>
              <w:top w:val="single" w:sz="18" w:space="0" w:color="FFFFFF"/>
              <w:bottom w:val="single" w:sz="18" w:space="0" w:color="FFFFFF"/>
            </w:tcBorders>
            <w:shd w:val="thinDiagStripe" w:color="auto" w:fill="auto"/>
          </w:tcPr>
          <w:p w14:paraId="08FE696A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3168" w:type="dxa"/>
          </w:tcPr>
          <w:p w14:paraId="231ECFE4" w14:textId="77777777" w:rsidR="002B16EA" w:rsidRPr="00263651" w:rsidRDefault="002B16EA" w:rsidP="005660A8">
            <w:pPr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Paragraphs and argument do not follow a logical sequence</w:t>
            </w:r>
          </w:p>
        </w:tc>
      </w:tr>
      <w:tr w:rsidR="002B16EA" w:rsidRPr="00C075A2" w14:paraId="13CB0EA2" w14:textId="77777777" w:rsidTr="005660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2"/>
          <w:jc w:val="center"/>
        </w:trPr>
        <w:tc>
          <w:tcPr>
            <w:tcW w:w="2839" w:type="dxa"/>
          </w:tcPr>
          <w:p w14:paraId="35C2D03B" w14:textId="77777777" w:rsidR="002B16EA" w:rsidRDefault="002B16EA" w:rsidP="005660A8">
            <w:pPr>
              <w:rPr>
                <w:rFonts w:asciiTheme="minorHAnsi" w:hAnsiTheme="minorHAnsi"/>
                <w:sz w:val="22"/>
                <w:szCs w:val="18"/>
              </w:rPr>
            </w:pPr>
            <w:r w:rsidRPr="00263651">
              <w:rPr>
                <w:rFonts w:asciiTheme="minorHAnsi" w:hAnsiTheme="minorHAnsi"/>
                <w:b/>
                <w:bCs/>
                <w:sz w:val="22"/>
                <w:szCs w:val="18"/>
              </w:rPr>
              <w:t>Argument</w:t>
            </w:r>
            <w:r w:rsidRPr="00263651">
              <w:rPr>
                <w:rFonts w:asciiTheme="minorHAnsi" w:hAnsiTheme="minorHAnsi"/>
                <w:sz w:val="22"/>
                <w:szCs w:val="18"/>
              </w:rPr>
              <w:t xml:space="preserve"> </w:t>
            </w:r>
          </w:p>
          <w:p w14:paraId="0DBB2B19" w14:textId="3250769F" w:rsidR="002B16EA" w:rsidRPr="00263651" w:rsidRDefault="002B16EA" w:rsidP="004614FB">
            <w:pPr>
              <w:rPr>
                <w:rFonts w:asciiTheme="minorHAnsi" w:hAnsiTheme="minorHAnsi"/>
                <w:sz w:val="18"/>
                <w:szCs w:val="18"/>
              </w:rPr>
            </w:pPr>
            <w:r w:rsidRPr="00263651">
              <w:rPr>
                <w:rFonts w:ascii="Calibri" w:hAnsi="Calibri"/>
                <w:sz w:val="18"/>
                <w:szCs w:val="18"/>
              </w:rPr>
              <w:t xml:space="preserve">Essay </w:t>
            </w:r>
            <w:r w:rsidR="004614FB">
              <w:rPr>
                <w:rFonts w:ascii="Calibri" w:hAnsi="Calibri"/>
                <w:sz w:val="18"/>
                <w:szCs w:val="18"/>
              </w:rPr>
              <w:t xml:space="preserve">provides clear answer to the questions addressed  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w="605" w:type="dxa"/>
          </w:tcPr>
          <w:p w14:paraId="60711261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6CDB0B32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2A4975F3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5F3EBD9F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04FD6E82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7" w:type="dxa"/>
          </w:tcPr>
          <w:p w14:paraId="09851A5E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7" w:type="dxa"/>
          </w:tcPr>
          <w:p w14:paraId="525130E9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7" w:type="dxa"/>
            <w:tcBorders>
              <w:top w:val="single" w:sz="18" w:space="0" w:color="FFFFFF"/>
              <w:bottom w:val="single" w:sz="18" w:space="0" w:color="FFFFFF"/>
            </w:tcBorders>
            <w:shd w:val="thinDiagStripe" w:color="auto" w:fill="auto"/>
          </w:tcPr>
          <w:p w14:paraId="0FCE2D4B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3168" w:type="dxa"/>
          </w:tcPr>
          <w:p w14:paraId="73AC5722" w14:textId="77777777" w:rsidR="002B16EA" w:rsidRDefault="002B16EA" w:rsidP="005660A8">
            <w:pPr>
              <w:rPr>
                <w:rFonts w:ascii="Calibri" w:hAnsi="Calibri"/>
                <w:sz w:val="18"/>
              </w:rPr>
            </w:pPr>
            <w:r w:rsidRPr="00263651">
              <w:rPr>
                <w:rFonts w:asciiTheme="minorHAnsi" w:hAnsiTheme="minorHAnsi"/>
                <w:b/>
                <w:bCs/>
                <w:sz w:val="22"/>
                <w:szCs w:val="18"/>
              </w:rPr>
              <w:t>Argument</w:t>
            </w:r>
            <w:r w:rsidRPr="00263651">
              <w:rPr>
                <w:rFonts w:asciiTheme="minorHAnsi" w:hAnsiTheme="minorHAnsi"/>
                <w:sz w:val="22"/>
                <w:szCs w:val="18"/>
              </w:rPr>
              <w:t xml:space="preserve"> </w:t>
            </w:r>
          </w:p>
          <w:p w14:paraId="359798BB" w14:textId="77777777" w:rsidR="002B16EA" w:rsidRPr="00263651" w:rsidRDefault="002B16EA" w:rsidP="005660A8">
            <w:pPr>
              <w:rPr>
                <w:rFonts w:asciiTheme="minorHAnsi" w:hAnsiTheme="minorHAnsi"/>
                <w:sz w:val="18"/>
              </w:rPr>
            </w:pPr>
            <w:r w:rsidRPr="00263651">
              <w:rPr>
                <w:rFonts w:ascii="Calibri" w:hAnsi="Calibri"/>
                <w:sz w:val="18"/>
              </w:rPr>
              <w:t xml:space="preserve">Essay </w:t>
            </w:r>
            <w:r>
              <w:rPr>
                <w:rFonts w:ascii="Calibri" w:hAnsi="Calibri"/>
                <w:sz w:val="18"/>
              </w:rPr>
              <w:t xml:space="preserve">does not answer the question or </w:t>
            </w:r>
            <w:r w:rsidRPr="00263651">
              <w:rPr>
                <w:rFonts w:ascii="Calibri" w:hAnsi="Calibri"/>
                <w:sz w:val="18"/>
              </w:rPr>
              <w:t>has little relevance to question</w:t>
            </w:r>
          </w:p>
        </w:tc>
      </w:tr>
      <w:tr w:rsidR="002B16EA" w:rsidRPr="00C075A2" w14:paraId="01996287" w14:textId="77777777" w:rsidTr="005660A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22"/>
          <w:jc w:val="center"/>
        </w:trPr>
        <w:tc>
          <w:tcPr>
            <w:tcW w:w="2839" w:type="dxa"/>
          </w:tcPr>
          <w:p w14:paraId="6FFD2860" w14:textId="77777777" w:rsidR="002B16EA" w:rsidRPr="00263651" w:rsidRDefault="002B16EA" w:rsidP="005660A8">
            <w:pPr>
              <w:rPr>
                <w:rFonts w:ascii="Calibri" w:hAnsi="Calibri"/>
                <w:sz w:val="18"/>
                <w:szCs w:val="18"/>
              </w:rPr>
            </w:pPr>
            <w:r w:rsidRPr="00263651">
              <w:rPr>
                <w:rFonts w:ascii="Calibri" w:hAnsi="Calibri"/>
                <w:sz w:val="18"/>
                <w:szCs w:val="18"/>
              </w:rPr>
              <w:t xml:space="preserve">Topic </w:t>
            </w:r>
            <w:r>
              <w:rPr>
                <w:rFonts w:ascii="Calibri" w:hAnsi="Calibri"/>
                <w:sz w:val="18"/>
                <w:szCs w:val="18"/>
              </w:rPr>
              <w:t xml:space="preserve">accurately </w:t>
            </w:r>
            <w:r w:rsidRPr="00263651">
              <w:rPr>
                <w:rFonts w:ascii="Calibri" w:hAnsi="Calibri"/>
                <w:sz w:val="18"/>
                <w:szCs w:val="18"/>
              </w:rPr>
              <w:t>covered in depth</w:t>
            </w:r>
          </w:p>
        </w:tc>
        <w:tc>
          <w:tcPr>
            <w:tcW w:w="605" w:type="dxa"/>
          </w:tcPr>
          <w:p w14:paraId="5E02EEAC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318B29CE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42CF9E33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31F4E69E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1B3FF7F1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7" w:type="dxa"/>
          </w:tcPr>
          <w:p w14:paraId="0017A967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7" w:type="dxa"/>
          </w:tcPr>
          <w:p w14:paraId="26CA8785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7" w:type="dxa"/>
            <w:tcBorders>
              <w:top w:val="single" w:sz="18" w:space="0" w:color="FFFFFF"/>
              <w:bottom w:val="single" w:sz="18" w:space="0" w:color="FFFFFF"/>
            </w:tcBorders>
            <w:shd w:val="thinDiagStripe" w:color="auto" w:fill="auto"/>
          </w:tcPr>
          <w:p w14:paraId="42BDCE83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3168" w:type="dxa"/>
          </w:tcPr>
          <w:p w14:paraId="06A84CDD" w14:textId="77777777" w:rsidR="002B16EA" w:rsidRPr="00263651" w:rsidRDefault="002B16EA" w:rsidP="005660A8">
            <w:pPr>
              <w:rPr>
                <w:rFonts w:ascii="Calibri" w:hAnsi="Calibri"/>
                <w:sz w:val="18"/>
              </w:rPr>
            </w:pPr>
            <w:r w:rsidRPr="00263651">
              <w:rPr>
                <w:rFonts w:ascii="Calibri" w:hAnsi="Calibri"/>
                <w:sz w:val="18"/>
              </w:rPr>
              <w:t>Superficial treatment</w:t>
            </w:r>
            <w:r>
              <w:rPr>
                <w:rFonts w:ascii="Calibri" w:hAnsi="Calibri"/>
                <w:sz w:val="18"/>
              </w:rPr>
              <w:t xml:space="preserve"> or incorrect information presented</w:t>
            </w:r>
          </w:p>
        </w:tc>
      </w:tr>
      <w:tr w:rsidR="002B16EA" w:rsidRPr="00C075A2" w14:paraId="0F304EAF" w14:textId="77777777" w:rsidTr="005660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2"/>
          <w:jc w:val="center"/>
        </w:trPr>
        <w:tc>
          <w:tcPr>
            <w:tcW w:w="2839" w:type="dxa"/>
          </w:tcPr>
          <w:p w14:paraId="746576E8" w14:textId="77777777" w:rsidR="002B16EA" w:rsidRPr="00263651" w:rsidRDefault="002B16EA" w:rsidP="005660A8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A clear argument or synthesis exists and is</w:t>
            </w:r>
            <w:r w:rsidRPr="00263651">
              <w:rPr>
                <w:rFonts w:ascii="Calibri" w:hAnsi="Calibri"/>
                <w:sz w:val="18"/>
                <w:szCs w:val="18"/>
              </w:rPr>
              <w:t xml:space="preserve"> supported by evidence</w:t>
            </w:r>
            <w:r w:rsidRPr="00263651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605" w:type="dxa"/>
          </w:tcPr>
          <w:p w14:paraId="738FA661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68EEC59B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2B1FBA94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7B458F7C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369E9271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7" w:type="dxa"/>
          </w:tcPr>
          <w:p w14:paraId="7C64BF68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7" w:type="dxa"/>
          </w:tcPr>
          <w:p w14:paraId="400FE820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7" w:type="dxa"/>
            <w:tcBorders>
              <w:top w:val="single" w:sz="18" w:space="0" w:color="FFFFFF"/>
              <w:bottom w:val="single" w:sz="18" w:space="0" w:color="FFFFFF"/>
            </w:tcBorders>
            <w:shd w:val="thinDiagStripe" w:color="auto" w:fill="auto"/>
          </w:tcPr>
          <w:p w14:paraId="3D48EA78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3168" w:type="dxa"/>
          </w:tcPr>
          <w:p w14:paraId="3157C514" w14:textId="77777777" w:rsidR="002B16EA" w:rsidRPr="00263651" w:rsidRDefault="002B16EA" w:rsidP="005660A8">
            <w:pPr>
              <w:rPr>
                <w:rFonts w:asciiTheme="minorHAnsi" w:hAnsiTheme="minorHAnsi"/>
                <w:sz w:val="18"/>
              </w:rPr>
            </w:pPr>
            <w:r>
              <w:rPr>
                <w:rFonts w:ascii="Calibri" w:hAnsi="Calibri"/>
                <w:sz w:val="18"/>
              </w:rPr>
              <w:t>No argument or synthesis is detectible</w:t>
            </w:r>
            <w:r w:rsidRPr="00263651">
              <w:rPr>
                <w:rFonts w:asciiTheme="minorHAnsi" w:hAnsiTheme="minorHAnsi"/>
                <w:sz w:val="18"/>
              </w:rPr>
              <w:t xml:space="preserve"> </w:t>
            </w:r>
          </w:p>
        </w:tc>
      </w:tr>
      <w:tr w:rsidR="002B16EA" w:rsidRPr="00C075A2" w14:paraId="01CD784B" w14:textId="77777777" w:rsidTr="005660A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22"/>
          <w:jc w:val="center"/>
        </w:trPr>
        <w:tc>
          <w:tcPr>
            <w:tcW w:w="2839" w:type="dxa"/>
          </w:tcPr>
          <w:p w14:paraId="4B474ED0" w14:textId="77777777" w:rsidR="002B16EA" w:rsidRPr="00263651" w:rsidRDefault="002B16EA" w:rsidP="005660A8">
            <w:pPr>
              <w:rPr>
                <w:rFonts w:ascii="Calibri" w:hAnsi="Calibri"/>
                <w:sz w:val="18"/>
                <w:szCs w:val="18"/>
              </w:rPr>
            </w:pPr>
            <w:r w:rsidRPr="00263651">
              <w:rPr>
                <w:rFonts w:ascii="Calibri" w:hAnsi="Calibri"/>
                <w:sz w:val="18"/>
                <w:szCs w:val="18"/>
              </w:rPr>
              <w:t xml:space="preserve">Ideas used analytically </w:t>
            </w:r>
            <w:r>
              <w:rPr>
                <w:rFonts w:ascii="Calibri" w:hAnsi="Calibri"/>
                <w:sz w:val="18"/>
                <w:szCs w:val="18"/>
              </w:rPr>
              <w:t>with o</w:t>
            </w:r>
            <w:r w:rsidRPr="00263651">
              <w:rPr>
                <w:rFonts w:ascii="Calibri" w:hAnsi="Calibri"/>
                <w:sz w:val="18"/>
                <w:szCs w:val="18"/>
              </w:rPr>
              <w:t>riginality/Independent thought</w:t>
            </w:r>
          </w:p>
        </w:tc>
        <w:tc>
          <w:tcPr>
            <w:tcW w:w="605" w:type="dxa"/>
          </w:tcPr>
          <w:p w14:paraId="09A76718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762ABBE9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6077E2B0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72405C51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2A227C39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7" w:type="dxa"/>
          </w:tcPr>
          <w:p w14:paraId="080466A9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7" w:type="dxa"/>
          </w:tcPr>
          <w:p w14:paraId="2BE30D9B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7" w:type="dxa"/>
            <w:tcBorders>
              <w:top w:val="single" w:sz="18" w:space="0" w:color="FFFFFF"/>
              <w:bottom w:val="single" w:sz="18" w:space="0" w:color="FFFFFF"/>
            </w:tcBorders>
            <w:shd w:val="thinDiagStripe" w:color="auto" w:fill="auto"/>
          </w:tcPr>
          <w:p w14:paraId="408DAD3A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3168" w:type="dxa"/>
          </w:tcPr>
          <w:p w14:paraId="163B7392" w14:textId="77777777" w:rsidR="002B16EA" w:rsidRPr="00263651" w:rsidRDefault="002B16EA" w:rsidP="005660A8">
            <w:pPr>
              <w:rPr>
                <w:rFonts w:asciiTheme="minorHAnsi" w:hAnsiTheme="minorHAnsi"/>
                <w:sz w:val="18"/>
              </w:rPr>
            </w:pPr>
            <w:r w:rsidRPr="00263651">
              <w:rPr>
                <w:rFonts w:ascii="Calibri" w:hAnsi="Calibri"/>
                <w:sz w:val="18"/>
              </w:rPr>
              <w:t xml:space="preserve">Ideas used descriptively </w:t>
            </w:r>
            <w:r>
              <w:rPr>
                <w:rFonts w:ascii="Calibri" w:hAnsi="Calibri"/>
                <w:sz w:val="18"/>
              </w:rPr>
              <w:t>with s</w:t>
            </w:r>
            <w:r w:rsidRPr="00263651">
              <w:rPr>
                <w:rFonts w:ascii="Calibri" w:hAnsi="Calibri"/>
                <w:sz w:val="18"/>
              </w:rPr>
              <w:t>imple repetition of academic material</w:t>
            </w:r>
          </w:p>
        </w:tc>
      </w:tr>
      <w:tr w:rsidR="002B16EA" w:rsidRPr="00C075A2" w14:paraId="08298445" w14:textId="77777777" w:rsidTr="005660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4"/>
          <w:jc w:val="center"/>
        </w:trPr>
        <w:tc>
          <w:tcPr>
            <w:tcW w:w="2839" w:type="dxa"/>
          </w:tcPr>
          <w:p w14:paraId="428C76F7" w14:textId="77777777" w:rsidR="002B16EA" w:rsidRPr="00210FE7" w:rsidRDefault="002B16EA" w:rsidP="00210FE7">
            <w:pPr>
              <w:rPr>
                <w:rFonts w:asciiTheme="minorHAnsi" w:hAnsiTheme="minorHAnsi"/>
                <w:sz w:val="22"/>
              </w:rPr>
            </w:pPr>
            <w:r w:rsidRPr="00D62715">
              <w:rPr>
                <w:rFonts w:ascii="Calibri" w:hAnsi="Calibri"/>
                <w:b/>
                <w:bCs/>
                <w:sz w:val="22"/>
              </w:rPr>
              <w:t>Style and Presentation</w:t>
            </w:r>
            <w:r w:rsidRPr="00D62715">
              <w:rPr>
                <w:rFonts w:asciiTheme="minorHAnsi" w:hAnsiTheme="minorHAnsi"/>
                <w:sz w:val="22"/>
              </w:rPr>
              <w:t xml:space="preserve"> </w:t>
            </w:r>
          </w:p>
        </w:tc>
        <w:tc>
          <w:tcPr>
            <w:tcW w:w="605" w:type="dxa"/>
          </w:tcPr>
          <w:p w14:paraId="21BCB189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5EF38A0B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4003A774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673BF6B6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0274A1B3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7" w:type="dxa"/>
          </w:tcPr>
          <w:p w14:paraId="4F6C13FD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7" w:type="dxa"/>
          </w:tcPr>
          <w:p w14:paraId="0047A117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7" w:type="dxa"/>
            <w:tcBorders>
              <w:top w:val="single" w:sz="18" w:space="0" w:color="FFFFFF"/>
              <w:bottom w:val="single" w:sz="18" w:space="0" w:color="FFFFFF"/>
            </w:tcBorders>
            <w:shd w:val="thinDiagStripe" w:color="auto" w:fill="auto"/>
          </w:tcPr>
          <w:p w14:paraId="56FBA11B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3168" w:type="dxa"/>
          </w:tcPr>
          <w:p w14:paraId="0E607A08" w14:textId="77777777" w:rsidR="002B16EA" w:rsidRDefault="002B16EA" w:rsidP="005660A8">
            <w:pPr>
              <w:rPr>
                <w:rFonts w:ascii="Calibri" w:hAnsi="Calibri"/>
                <w:sz w:val="18"/>
              </w:rPr>
            </w:pPr>
            <w:r w:rsidRPr="00D62715">
              <w:rPr>
                <w:rFonts w:ascii="Calibri" w:hAnsi="Calibri"/>
                <w:b/>
                <w:bCs/>
                <w:sz w:val="22"/>
              </w:rPr>
              <w:t>Style and Presentation</w:t>
            </w:r>
            <w:r w:rsidRPr="00D62715">
              <w:rPr>
                <w:rFonts w:asciiTheme="minorHAnsi" w:hAnsiTheme="minorHAnsi"/>
                <w:sz w:val="22"/>
              </w:rPr>
              <w:t xml:space="preserve"> </w:t>
            </w:r>
          </w:p>
          <w:p w14:paraId="26363204" w14:textId="77777777" w:rsidR="002B16EA" w:rsidRPr="00263651" w:rsidRDefault="002B16EA" w:rsidP="005660A8">
            <w:pPr>
              <w:rPr>
                <w:rFonts w:asciiTheme="minorHAnsi" w:hAnsiTheme="minorHAnsi"/>
                <w:sz w:val="18"/>
              </w:rPr>
            </w:pPr>
            <w:r w:rsidRPr="00263651">
              <w:rPr>
                <w:rFonts w:ascii="Calibri" w:hAnsi="Calibri"/>
                <w:sz w:val="18"/>
              </w:rPr>
              <w:t>Too long</w:t>
            </w:r>
          </w:p>
        </w:tc>
      </w:tr>
      <w:tr w:rsidR="002B16EA" w:rsidRPr="00C075A2" w14:paraId="4809AF97" w14:textId="77777777" w:rsidTr="005660A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4"/>
          <w:jc w:val="center"/>
        </w:trPr>
        <w:tc>
          <w:tcPr>
            <w:tcW w:w="2839" w:type="dxa"/>
          </w:tcPr>
          <w:p w14:paraId="3BC4031D" w14:textId="77777777" w:rsidR="002B16EA" w:rsidRPr="00263651" w:rsidRDefault="002B16EA" w:rsidP="005660A8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Essay is formatted and in accordance with model essay distributed</w:t>
            </w:r>
          </w:p>
        </w:tc>
        <w:tc>
          <w:tcPr>
            <w:tcW w:w="605" w:type="dxa"/>
          </w:tcPr>
          <w:p w14:paraId="69B84447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5D204257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399DE8AF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79F45CAF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2E94A0FC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7" w:type="dxa"/>
          </w:tcPr>
          <w:p w14:paraId="16F09D52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7" w:type="dxa"/>
          </w:tcPr>
          <w:p w14:paraId="27D007FD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7" w:type="dxa"/>
            <w:tcBorders>
              <w:top w:val="single" w:sz="18" w:space="0" w:color="FFFFFF"/>
              <w:bottom w:val="single" w:sz="18" w:space="0" w:color="FFFFFF"/>
            </w:tcBorders>
            <w:shd w:val="thinDiagStripe" w:color="auto" w:fill="auto"/>
          </w:tcPr>
          <w:p w14:paraId="72CF4D66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3168" w:type="dxa"/>
          </w:tcPr>
          <w:p w14:paraId="15D92FC1" w14:textId="77777777" w:rsidR="002B16EA" w:rsidRPr="00263651" w:rsidRDefault="002B16EA" w:rsidP="005660A8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Essay is poorly formatted; no essay question ; name/ID number not present</w:t>
            </w:r>
          </w:p>
        </w:tc>
      </w:tr>
      <w:tr w:rsidR="002B16EA" w:rsidRPr="00C075A2" w14:paraId="5C135F91" w14:textId="77777777" w:rsidTr="005660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4"/>
          <w:jc w:val="center"/>
        </w:trPr>
        <w:tc>
          <w:tcPr>
            <w:tcW w:w="2839" w:type="dxa"/>
          </w:tcPr>
          <w:p w14:paraId="36A221B4" w14:textId="77777777" w:rsidR="002B16EA" w:rsidRPr="00263651" w:rsidRDefault="002B16EA" w:rsidP="005660A8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Systematic and relevant in-text referencing is used</w:t>
            </w:r>
          </w:p>
        </w:tc>
        <w:tc>
          <w:tcPr>
            <w:tcW w:w="605" w:type="dxa"/>
          </w:tcPr>
          <w:p w14:paraId="04F3B4CF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146C2871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14583638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1724BA8B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771522CF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7" w:type="dxa"/>
          </w:tcPr>
          <w:p w14:paraId="00E567DF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7" w:type="dxa"/>
          </w:tcPr>
          <w:p w14:paraId="7BCE9579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7" w:type="dxa"/>
            <w:tcBorders>
              <w:top w:val="single" w:sz="18" w:space="0" w:color="FFFFFF"/>
              <w:bottom w:val="single" w:sz="18" w:space="0" w:color="FFFFFF"/>
            </w:tcBorders>
            <w:shd w:val="thinDiagStripe" w:color="auto" w:fill="auto"/>
          </w:tcPr>
          <w:p w14:paraId="3F493D64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3168" w:type="dxa"/>
          </w:tcPr>
          <w:p w14:paraId="77C5030F" w14:textId="77777777" w:rsidR="002B16EA" w:rsidRPr="00263651" w:rsidRDefault="002B16EA" w:rsidP="005660A8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In-test referencing and citations are insufficient or not present</w:t>
            </w:r>
          </w:p>
        </w:tc>
      </w:tr>
      <w:tr w:rsidR="002B16EA" w:rsidRPr="00C075A2" w14:paraId="44ED9BC2" w14:textId="77777777" w:rsidTr="005660A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3"/>
          <w:jc w:val="center"/>
        </w:trPr>
        <w:tc>
          <w:tcPr>
            <w:tcW w:w="2839" w:type="dxa"/>
          </w:tcPr>
          <w:p w14:paraId="6E462719" w14:textId="77777777" w:rsidR="002B16EA" w:rsidRPr="00263651" w:rsidRDefault="002B16EA" w:rsidP="005660A8">
            <w:pPr>
              <w:rPr>
                <w:rFonts w:asciiTheme="minorHAnsi" w:hAnsiTheme="minorHAnsi"/>
                <w:sz w:val="18"/>
              </w:rPr>
            </w:pPr>
            <w:r w:rsidRPr="00263651">
              <w:rPr>
                <w:rFonts w:asciiTheme="minorHAnsi" w:hAnsiTheme="minorHAnsi"/>
                <w:sz w:val="18"/>
              </w:rPr>
              <w:t xml:space="preserve">Correct </w:t>
            </w:r>
            <w:r>
              <w:rPr>
                <w:rFonts w:asciiTheme="minorHAnsi" w:hAnsiTheme="minorHAnsi"/>
                <w:sz w:val="18"/>
              </w:rPr>
              <w:t xml:space="preserve">in-text </w:t>
            </w:r>
            <w:r w:rsidRPr="00263651">
              <w:rPr>
                <w:rFonts w:asciiTheme="minorHAnsi" w:hAnsiTheme="minorHAnsi"/>
                <w:sz w:val="18"/>
              </w:rPr>
              <w:t>referencing</w:t>
            </w:r>
            <w:r>
              <w:rPr>
                <w:rFonts w:asciiTheme="minorHAnsi" w:hAnsiTheme="minorHAnsi"/>
                <w:sz w:val="18"/>
              </w:rPr>
              <w:t xml:space="preserve"> and citation</w:t>
            </w:r>
            <w:r w:rsidRPr="00263651">
              <w:rPr>
                <w:rFonts w:asciiTheme="minorHAnsi" w:hAnsiTheme="minorHAnsi"/>
                <w:sz w:val="18"/>
              </w:rPr>
              <w:t xml:space="preserve"> style is followed</w:t>
            </w:r>
          </w:p>
        </w:tc>
        <w:tc>
          <w:tcPr>
            <w:tcW w:w="605" w:type="dxa"/>
          </w:tcPr>
          <w:p w14:paraId="1456D9BA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62EB80EC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7FBDBB17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2CBF6DFF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46EBA73A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7" w:type="dxa"/>
          </w:tcPr>
          <w:p w14:paraId="597B42DF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7" w:type="dxa"/>
          </w:tcPr>
          <w:p w14:paraId="68C146F1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7" w:type="dxa"/>
            <w:tcBorders>
              <w:top w:val="single" w:sz="18" w:space="0" w:color="FFFFFF"/>
              <w:bottom w:val="single" w:sz="18" w:space="0" w:color="FFFFFF"/>
            </w:tcBorders>
            <w:shd w:val="thinDiagStripe" w:color="auto" w:fill="auto"/>
          </w:tcPr>
          <w:p w14:paraId="59CB74E6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3168" w:type="dxa"/>
          </w:tcPr>
          <w:p w14:paraId="6D50843A" w14:textId="77777777" w:rsidR="002B16EA" w:rsidRPr="00263651" w:rsidRDefault="002B16EA" w:rsidP="005660A8">
            <w:pPr>
              <w:rPr>
                <w:rFonts w:asciiTheme="minorHAnsi" w:hAnsiTheme="minorHAnsi"/>
                <w:sz w:val="18"/>
              </w:rPr>
            </w:pPr>
            <w:r w:rsidRPr="00263651">
              <w:rPr>
                <w:rFonts w:asciiTheme="minorHAnsi" w:hAnsiTheme="minorHAnsi"/>
                <w:sz w:val="18"/>
              </w:rPr>
              <w:t xml:space="preserve">Correct </w:t>
            </w:r>
            <w:r>
              <w:rPr>
                <w:rFonts w:asciiTheme="minorHAnsi" w:hAnsiTheme="minorHAnsi"/>
                <w:sz w:val="18"/>
              </w:rPr>
              <w:t xml:space="preserve">in-text </w:t>
            </w:r>
            <w:r w:rsidRPr="00263651">
              <w:rPr>
                <w:rFonts w:asciiTheme="minorHAnsi" w:hAnsiTheme="minorHAnsi"/>
                <w:sz w:val="18"/>
              </w:rPr>
              <w:t xml:space="preserve">referencing </w:t>
            </w:r>
            <w:r>
              <w:rPr>
                <w:rFonts w:asciiTheme="minorHAnsi" w:hAnsiTheme="minorHAnsi"/>
                <w:sz w:val="18"/>
              </w:rPr>
              <w:t xml:space="preserve"> and citation </w:t>
            </w:r>
            <w:r w:rsidRPr="00263651">
              <w:rPr>
                <w:rFonts w:asciiTheme="minorHAnsi" w:hAnsiTheme="minorHAnsi"/>
                <w:sz w:val="18"/>
              </w:rPr>
              <w:t>style is not followed</w:t>
            </w:r>
          </w:p>
        </w:tc>
      </w:tr>
      <w:tr w:rsidR="002B16EA" w:rsidRPr="00C075A2" w14:paraId="7B84712C" w14:textId="77777777" w:rsidTr="005660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4"/>
          <w:jc w:val="center"/>
        </w:trPr>
        <w:tc>
          <w:tcPr>
            <w:tcW w:w="2839" w:type="dxa"/>
          </w:tcPr>
          <w:p w14:paraId="6A7D3086" w14:textId="77777777" w:rsidR="002B16EA" w:rsidRPr="00263651" w:rsidRDefault="002B16EA" w:rsidP="005660A8">
            <w:pPr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Bibliography correctly formatted and presented</w:t>
            </w:r>
          </w:p>
        </w:tc>
        <w:tc>
          <w:tcPr>
            <w:tcW w:w="605" w:type="dxa"/>
          </w:tcPr>
          <w:p w14:paraId="5FBB76B8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35C65C38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15CC8EFD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63962DB1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1363B878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7" w:type="dxa"/>
          </w:tcPr>
          <w:p w14:paraId="73A88CE9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7" w:type="dxa"/>
          </w:tcPr>
          <w:p w14:paraId="2432C520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7" w:type="dxa"/>
            <w:tcBorders>
              <w:top w:val="single" w:sz="18" w:space="0" w:color="FFFFFF"/>
              <w:bottom w:val="single" w:sz="18" w:space="0" w:color="FFFFFF"/>
            </w:tcBorders>
            <w:shd w:val="thinDiagStripe" w:color="auto" w:fill="auto"/>
          </w:tcPr>
          <w:p w14:paraId="4AC1277A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3168" w:type="dxa"/>
          </w:tcPr>
          <w:p w14:paraId="6F145EC4" w14:textId="77777777" w:rsidR="002B16EA" w:rsidRPr="00263651" w:rsidRDefault="002B16EA" w:rsidP="005660A8">
            <w:pPr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Bibliography is either not present or is incorrectly presented</w:t>
            </w:r>
          </w:p>
        </w:tc>
      </w:tr>
      <w:tr w:rsidR="002B16EA" w:rsidRPr="00C075A2" w14:paraId="72E7F4F1" w14:textId="77777777" w:rsidTr="005660A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4"/>
          <w:jc w:val="center"/>
        </w:trPr>
        <w:tc>
          <w:tcPr>
            <w:tcW w:w="2839" w:type="dxa"/>
          </w:tcPr>
          <w:p w14:paraId="22F69B73" w14:textId="77777777" w:rsidR="002B16EA" w:rsidRDefault="002B16EA" w:rsidP="005660A8">
            <w:pPr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Extensive use of suitable references and resources</w:t>
            </w:r>
          </w:p>
        </w:tc>
        <w:tc>
          <w:tcPr>
            <w:tcW w:w="605" w:type="dxa"/>
          </w:tcPr>
          <w:p w14:paraId="69B644FF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1081C9A6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5E21A511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4BC66D1E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1654FFFA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7" w:type="dxa"/>
          </w:tcPr>
          <w:p w14:paraId="55ECD8C2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7" w:type="dxa"/>
          </w:tcPr>
          <w:p w14:paraId="7A447A7E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7" w:type="dxa"/>
            <w:tcBorders>
              <w:top w:val="single" w:sz="18" w:space="0" w:color="FFFFFF"/>
              <w:bottom w:val="single" w:sz="18" w:space="0" w:color="FFFFFF"/>
            </w:tcBorders>
            <w:shd w:val="thinDiagStripe" w:color="auto" w:fill="auto"/>
          </w:tcPr>
          <w:p w14:paraId="301C22D2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3168" w:type="dxa"/>
          </w:tcPr>
          <w:p w14:paraId="42708D42" w14:textId="77777777" w:rsidR="002B16EA" w:rsidRDefault="002B16EA" w:rsidP="005660A8">
            <w:pPr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Limited or no use of references; academic literature not used; unsuitable references</w:t>
            </w:r>
          </w:p>
        </w:tc>
      </w:tr>
      <w:tr w:rsidR="002B16EA" w:rsidRPr="00C075A2" w14:paraId="578325C7" w14:textId="77777777" w:rsidTr="005660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  <w:jc w:val="center"/>
        </w:trPr>
        <w:tc>
          <w:tcPr>
            <w:tcW w:w="2839" w:type="dxa"/>
          </w:tcPr>
          <w:p w14:paraId="47ACA4D5" w14:textId="77777777" w:rsidR="002B16EA" w:rsidRPr="00263651" w:rsidRDefault="002B16EA" w:rsidP="005660A8">
            <w:pPr>
              <w:rPr>
                <w:rFonts w:ascii="Calibri" w:hAnsi="Calibri"/>
                <w:b/>
                <w:bCs/>
                <w:sz w:val="22"/>
              </w:rPr>
            </w:pPr>
            <w:r w:rsidRPr="00263651">
              <w:rPr>
                <w:rFonts w:ascii="Calibri" w:hAnsi="Calibri"/>
                <w:b/>
                <w:bCs/>
                <w:sz w:val="22"/>
              </w:rPr>
              <w:t>Syntax</w:t>
            </w:r>
          </w:p>
          <w:p w14:paraId="453C4CC8" w14:textId="77777777" w:rsidR="002B16EA" w:rsidRPr="00263651" w:rsidRDefault="002B16EA" w:rsidP="005660A8">
            <w:pPr>
              <w:rPr>
                <w:rFonts w:ascii="Calibri" w:hAnsi="Calibri"/>
                <w:sz w:val="18"/>
              </w:rPr>
            </w:pPr>
            <w:r w:rsidRPr="00263651">
              <w:rPr>
                <w:rFonts w:ascii="Calibri" w:hAnsi="Calibri"/>
                <w:sz w:val="18"/>
              </w:rPr>
              <w:t>Sentences grammatical</w:t>
            </w:r>
          </w:p>
        </w:tc>
        <w:tc>
          <w:tcPr>
            <w:tcW w:w="605" w:type="dxa"/>
          </w:tcPr>
          <w:p w14:paraId="355A607C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673447FE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5BBAB809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2533062A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31804B61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7" w:type="dxa"/>
          </w:tcPr>
          <w:p w14:paraId="21D8A514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7" w:type="dxa"/>
          </w:tcPr>
          <w:p w14:paraId="0F41A5C5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7" w:type="dxa"/>
            <w:tcBorders>
              <w:top w:val="single" w:sz="18" w:space="0" w:color="FFFFFF"/>
              <w:bottom w:val="single" w:sz="18" w:space="0" w:color="FFFFFF"/>
            </w:tcBorders>
            <w:shd w:val="thinDiagStripe" w:color="auto" w:fill="auto"/>
          </w:tcPr>
          <w:p w14:paraId="64811E34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3168" w:type="dxa"/>
          </w:tcPr>
          <w:p w14:paraId="48708E1A" w14:textId="77777777" w:rsidR="002B16EA" w:rsidRPr="00263651" w:rsidRDefault="002B16EA" w:rsidP="005660A8">
            <w:pPr>
              <w:rPr>
                <w:rFonts w:ascii="Calibri" w:hAnsi="Calibri"/>
                <w:sz w:val="18"/>
              </w:rPr>
            </w:pPr>
            <w:r w:rsidRPr="00263651">
              <w:rPr>
                <w:rFonts w:ascii="Calibri" w:hAnsi="Calibri"/>
                <w:b/>
                <w:bCs/>
                <w:sz w:val="22"/>
              </w:rPr>
              <w:t>Syntax</w:t>
            </w:r>
          </w:p>
          <w:p w14:paraId="210853CA" w14:textId="77777777" w:rsidR="002B16EA" w:rsidRPr="00263651" w:rsidRDefault="002B16EA" w:rsidP="005660A8">
            <w:pPr>
              <w:rPr>
                <w:rFonts w:ascii="Calibri" w:hAnsi="Calibri"/>
                <w:sz w:val="18"/>
              </w:rPr>
            </w:pPr>
            <w:r w:rsidRPr="00263651">
              <w:rPr>
                <w:rFonts w:ascii="Calibri" w:hAnsi="Calibri"/>
                <w:sz w:val="18"/>
              </w:rPr>
              <w:t>Poor syntax</w:t>
            </w:r>
            <w:r>
              <w:rPr>
                <w:rFonts w:ascii="Calibri" w:hAnsi="Calibri"/>
                <w:sz w:val="18"/>
              </w:rPr>
              <w:t xml:space="preserve"> and difficult to understand</w:t>
            </w:r>
          </w:p>
        </w:tc>
      </w:tr>
      <w:tr w:rsidR="002B16EA" w:rsidRPr="00C075A2" w14:paraId="71358722" w14:textId="77777777" w:rsidTr="005660A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48"/>
          <w:jc w:val="center"/>
        </w:trPr>
        <w:tc>
          <w:tcPr>
            <w:tcW w:w="2839" w:type="dxa"/>
          </w:tcPr>
          <w:p w14:paraId="5D4D2260" w14:textId="77777777" w:rsidR="002B16EA" w:rsidRPr="00263651" w:rsidRDefault="002B16EA" w:rsidP="005660A8">
            <w:pPr>
              <w:rPr>
                <w:rFonts w:ascii="Calibri" w:hAnsi="Calibri"/>
                <w:b/>
                <w:bCs/>
                <w:sz w:val="22"/>
              </w:rPr>
            </w:pPr>
            <w:r w:rsidRPr="00263651">
              <w:rPr>
                <w:rFonts w:ascii="Calibri" w:hAnsi="Calibri"/>
                <w:sz w:val="18"/>
              </w:rPr>
              <w:t>Fluently written</w:t>
            </w:r>
          </w:p>
        </w:tc>
        <w:tc>
          <w:tcPr>
            <w:tcW w:w="605" w:type="dxa"/>
          </w:tcPr>
          <w:p w14:paraId="732CA9F8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13817AEB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69554B88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083F8929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087D9AD4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7" w:type="dxa"/>
          </w:tcPr>
          <w:p w14:paraId="55A95B94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7" w:type="dxa"/>
          </w:tcPr>
          <w:p w14:paraId="5D2B2F2E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7" w:type="dxa"/>
            <w:tcBorders>
              <w:top w:val="single" w:sz="18" w:space="0" w:color="FFFFFF"/>
              <w:bottom w:val="single" w:sz="18" w:space="0" w:color="FFFFFF"/>
            </w:tcBorders>
            <w:shd w:val="thinDiagStripe" w:color="auto" w:fill="auto"/>
          </w:tcPr>
          <w:p w14:paraId="5CBDDF8F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3168" w:type="dxa"/>
          </w:tcPr>
          <w:p w14:paraId="7B3667B5" w14:textId="77777777" w:rsidR="002B16EA" w:rsidRPr="00263651" w:rsidRDefault="002B16EA" w:rsidP="005660A8">
            <w:pPr>
              <w:rPr>
                <w:rFonts w:ascii="Calibri" w:hAnsi="Calibri"/>
                <w:sz w:val="18"/>
              </w:rPr>
            </w:pPr>
            <w:r w:rsidRPr="00263651">
              <w:rPr>
                <w:rFonts w:ascii="Calibri" w:hAnsi="Calibri"/>
                <w:sz w:val="18"/>
              </w:rPr>
              <w:t>Difficult to read</w:t>
            </w:r>
          </w:p>
        </w:tc>
      </w:tr>
      <w:tr w:rsidR="002B16EA" w:rsidRPr="00C075A2" w14:paraId="5CEAA10E" w14:textId="77777777" w:rsidTr="005660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  <w:jc w:val="center"/>
        </w:trPr>
        <w:tc>
          <w:tcPr>
            <w:tcW w:w="2839" w:type="dxa"/>
          </w:tcPr>
          <w:p w14:paraId="2D8E1146" w14:textId="77777777" w:rsidR="002B16EA" w:rsidRPr="00263651" w:rsidRDefault="002B16EA" w:rsidP="005660A8">
            <w:pPr>
              <w:rPr>
                <w:rFonts w:ascii="Calibri" w:hAnsi="Calibri"/>
                <w:sz w:val="18"/>
              </w:rPr>
            </w:pPr>
            <w:r w:rsidRPr="00263651">
              <w:rPr>
                <w:rFonts w:ascii="Calibri" w:hAnsi="Calibri"/>
                <w:sz w:val="18"/>
              </w:rPr>
              <w:t>Adequate punctuation and spelling</w:t>
            </w:r>
          </w:p>
        </w:tc>
        <w:tc>
          <w:tcPr>
            <w:tcW w:w="605" w:type="dxa"/>
          </w:tcPr>
          <w:p w14:paraId="3E396FE3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3C863FEA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054ED5CB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3C6C81CC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6" w:type="dxa"/>
          </w:tcPr>
          <w:p w14:paraId="29BC39AA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7" w:type="dxa"/>
          </w:tcPr>
          <w:p w14:paraId="34FCFE55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7" w:type="dxa"/>
          </w:tcPr>
          <w:p w14:paraId="68B5D8F8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607" w:type="dxa"/>
            <w:tcBorders>
              <w:top w:val="single" w:sz="18" w:space="0" w:color="FFFFFF"/>
              <w:bottom w:val="nil"/>
            </w:tcBorders>
            <w:shd w:val="thinDiagStripe" w:color="auto" w:fill="auto"/>
          </w:tcPr>
          <w:p w14:paraId="235196FC" w14:textId="77777777" w:rsidR="002B16EA" w:rsidRPr="00C075A2" w:rsidRDefault="002B16EA" w:rsidP="005660A8">
            <w:pPr>
              <w:rPr>
                <w:rFonts w:asciiTheme="minorHAnsi" w:hAnsiTheme="minorHAnsi"/>
              </w:rPr>
            </w:pPr>
          </w:p>
        </w:tc>
        <w:tc>
          <w:tcPr>
            <w:tcW w:w="3168" w:type="dxa"/>
          </w:tcPr>
          <w:p w14:paraId="0C1A02D0" w14:textId="77777777" w:rsidR="002B16EA" w:rsidRPr="00263651" w:rsidRDefault="002B16EA" w:rsidP="005660A8">
            <w:pPr>
              <w:rPr>
                <w:rFonts w:ascii="Calibri" w:hAnsi="Calibri"/>
                <w:sz w:val="18"/>
              </w:rPr>
            </w:pPr>
            <w:r w:rsidRPr="00263651">
              <w:rPr>
                <w:rFonts w:ascii="Calibri" w:hAnsi="Calibri"/>
                <w:sz w:val="18"/>
              </w:rPr>
              <w:t>Incorrect punctuation and spellings</w:t>
            </w:r>
          </w:p>
        </w:tc>
      </w:tr>
    </w:tbl>
    <w:p w14:paraId="30317878" w14:textId="77777777" w:rsidR="002B16EA" w:rsidRDefault="002B16EA" w:rsidP="002B16EA"/>
    <w:p w14:paraId="74E75A06" w14:textId="2F61B31F" w:rsidR="00320E99" w:rsidRDefault="00320E99"/>
    <w:p w14:paraId="48EE1ABE" w14:textId="77777777" w:rsidR="00320E99" w:rsidRPr="00320E99" w:rsidRDefault="00320E99" w:rsidP="00320E99"/>
    <w:p w14:paraId="0C113484" w14:textId="77777777" w:rsidR="00320E99" w:rsidRPr="00320E99" w:rsidRDefault="00320E99" w:rsidP="00320E99"/>
    <w:p w14:paraId="52218679" w14:textId="508955D9" w:rsidR="00CC1F73" w:rsidRDefault="00CC1F73" w:rsidP="00320E99">
      <w:pPr>
        <w:tabs>
          <w:tab w:val="left" w:pos="1152"/>
        </w:tabs>
      </w:pPr>
    </w:p>
    <w:p w14:paraId="3485ADFC" w14:textId="77777777" w:rsidR="00320E99" w:rsidRPr="00320E99" w:rsidRDefault="00320E99" w:rsidP="00320E99">
      <w:pPr>
        <w:tabs>
          <w:tab w:val="left" w:pos="1152"/>
        </w:tabs>
      </w:pPr>
    </w:p>
    <w:sectPr w:rsidR="00320E99" w:rsidRPr="00320E99" w:rsidSect="00320E99">
      <w:footerReference w:type="even" r:id="rId6"/>
      <w:footerReference w:type="default" r:id="rId7"/>
      <w:pgSz w:w="11907" w:h="16839" w:code="9"/>
      <w:pgMar w:top="999" w:right="650" w:bottom="700" w:left="65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24B9F5" w14:textId="77777777" w:rsidR="00B84999" w:rsidRDefault="00B84999">
      <w:pPr>
        <w:spacing w:after="0" w:line="240" w:lineRule="auto"/>
      </w:pPr>
      <w:r>
        <w:separator/>
      </w:r>
    </w:p>
  </w:endnote>
  <w:endnote w:type="continuationSeparator" w:id="0">
    <w:p w14:paraId="2F4EDF64" w14:textId="77777777" w:rsidR="00B84999" w:rsidRDefault="00B84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4B79AA" w14:textId="77777777" w:rsidR="00320E99" w:rsidRDefault="00320E99" w:rsidP="00AE3FD6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56C8589" w14:textId="77777777" w:rsidR="00320E99" w:rsidRDefault="00320E99" w:rsidP="00320E9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7A9874" w14:textId="77777777" w:rsidR="00320E99" w:rsidRDefault="00320E99" w:rsidP="00AE3FD6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7D43B355" w14:textId="7D873EA1" w:rsidR="00204BD9" w:rsidRDefault="00210FE7" w:rsidP="00320E99">
    <w:pPr>
      <w:pStyle w:val="Footer"/>
      <w:pBdr>
        <w:top w:val="single" w:sz="4" w:space="1" w:color="D9D9D9"/>
      </w:pBdr>
      <w:ind w:right="360"/>
      <w:jc w:val="right"/>
    </w:pPr>
    <w:r>
      <w:t xml:space="preserve"> | </w:t>
    </w:r>
    <w:r w:rsidRPr="00345443">
      <w:rPr>
        <w:color w:val="808080"/>
        <w:spacing w:val="60"/>
      </w:rPr>
      <w:t>Page</w:t>
    </w:r>
  </w:p>
  <w:p w14:paraId="2943B77F" w14:textId="77777777" w:rsidR="00204BD9" w:rsidRDefault="00B849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4640F5" w14:textId="77777777" w:rsidR="00B84999" w:rsidRDefault="00B84999">
      <w:pPr>
        <w:spacing w:after="0" w:line="240" w:lineRule="auto"/>
      </w:pPr>
      <w:r>
        <w:separator/>
      </w:r>
    </w:p>
  </w:footnote>
  <w:footnote w:type="continuationSeparator" w:id="0">
    <w:p w14:paraId="7DFA228A" w14:textId="77777777" w:rsidR="00B84999" w:rsidRDefault="00B849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6EA"/>
    <w:rsid w:val="001D78B6"/>
    <w:rsid w:val="00210FE7"/>
    <w:rsid w:val="002B16EA"/>
    <w:rsid w:val="00320E99"/>
    <w:rsid w:val="0034632B"/>
    <w:rsid w:val="003D56F0"/>
    <w:rsid w:val="004614FB"/>
    <w:rsid w:val="004E0400"/>
    <w:rsid w:val="005F68EC"/>
    <w:rsid w:val="0089617C"/>
    <w:rsid w:val="00A231FE"/>
    <w:rsid w:val="00AD3C3D"/>
    <w:rsid w:val="00B84999"/>
    <w:rsid w:val="00CC1F73"/>
    <w:rsid w:val="00FD6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3674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iPriority="0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16EA"/>
    <w:rPr>
      <w:rFonts w:ascii="Arial" w:eastAsia="Arial" w:hAnsi="Arial" w:cs="Arial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2B16EA"/>
    <w:pPr>
      <w:keepNext/>
      <w:spacing w:before="240" w:after="60" w:line="240" w:lineRule="auto"/>
      <w:outlineLvl w:val="0"/>
    </w:pPr>
    <w:rPr>
      <w:rFonts w:eastAsia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B16EA"/>
    <w:rPr>
      <w:rFonts w:ascii="Arial" w:eastAsia="Times New Roman" w:hAnsi="Arial" w:cs="Arial"/>
      <w:b/>
      <w:bCs/>
      <w:kern w:val="32"/>
      <w:sz w:val="32"/>
      <w:szCs w:val="3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B16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16EA"/>
    <w:rPr>
      <w:rFonts w:ascii="Arial" w:eastAsia="Arial" w:hAnsi="Arial" w:cs="Arial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B16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16EA"/>
    <w:rPr>
      <w:rFonts w:ascii="Arial" w:eastAsia="Arial" w:hAnsi="Arial" w:cs="Arial"/>
      <w:sz w:val="20"/>
      <w:szCs w:val="20"/>
      <w:lang w:val="en-US"/>
    </w:rPr>
  </w:style>
  <w:style w:type="table" w:styleId="TableContemporary">
    <w:name w:val="Table Contemporary"/>
    <w:basedOn w:val="TableNormal"/>
    <w:rsid w:val="002B16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customStyle="1" w:styleId="basictext1">
    <w:name w:val="basictext1"/>
    <w:basedOn w:val="DefaultParagraphFont"/>
    <w:rsid w:val="002B16EA"/>
    <w:rPr>
      <w:rFonts w:ascii="Arial" w:hAnsi="Arial" w:cs="Arial" w:hint="default"/>
      <w:b w:val="0"/>
      <w:bCs w:val="0"/>
      <w:color w:val="000000"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320E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1848</Characters>
  <Application>Microsoft Office Word</Application>
  <DocSecurity>0</DocSecurity>
  <Lines>15</Lines>
  <Paragraphs>4</Paragraphs>
  <ScaleCrop>false</ScaleCrop>
  <Company>Qatar University</Company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Khalid Almezaini</dc:creator>
  <cp:lastModifiedBy>Khaled AlMezaini</cp:lastModifiedBy>
  <cp:revision>2</cp:revision>
  <dcterms:created xsi:type="dcterms:W3CDTF">2020-09-28T20:25:00Z</dcterms:created>
  <dcterms:modified xsi:type="dcterms:W3CDTF">2020-09-28T20:25:00Z</dcterms:modified>
</cp:coreProperties>
</file>